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2768" w14:textId="74FEA41A" w:rsidR="006B143E" w:rsidRPr="00DC576C" w:rsidRDefault="00763484" w:rsidP="00EE535F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Bringing in the May 2024 - </w:t>
      </w:r>
      <w:r w:rsidR="00F35D09" w:rsidRPr="00DC576C">
        <w:rPr>
          <w:b/>
          <w:bCs/>
          <w:sz w:val="32"/>
          <w:szCs w:val="32"/>
        </w:rPr>
        <w:t xml:space="preserve">Vendor </w:t>
      </w:r>
      <w:r w:rsidR="003655EB">
        <w:rPr>
          <w:b/>
          <w:bCs/>
          <w:sz w:val="32"/>
          <w:szCs w:val="32"/>
        </w:rPr>
        <w:t>Information</w:t>
      </w:r>
    </w:p>
    <w:p w14:paraId="547B36EA" w14:textId="7CEC3D50" w:rsidR="00CE498E" w:rsidRDefault="00CE498E" w:rsidP="00F35D09">
      <w:pPr>
        <w:pStyle w:val="ListParagraph"/>
        <w:numPr>
          <w:ilvl w:val="0"/>
          <w:numId w:val="2"/>
        </w:numPr>
      </w:pPr>
      <w:r>
        <w:t xml:space="preserve">Festival is </w:t>
      </w:r>
      <w:r w:rsidRPr="007F5146">
        <w:rPr>
          <w:b/>
        </w:rPr>
        <w:t xml:space="preserve">May </w:t>
      </w:r>
      <w:r w:rsidR="007B2DCD" w:rsidRPr="007F5146">
        <w:rPr>
          <w:b/>
        </w:rPr>
        <w:t>18-19</w:t>
      </w:r>
      <w:r w:rsidRPr="007F5146">
        <w:rPr>
          <w:b/>
        </w:rPr>
        <w:t xml:space="preserve"> </w:t>
      </w:r>
      <w:r w:rsidR="00EE535F" w:rsidRPr="007F5146">
        <w:rPr>
          <w:b/>
        </w:rPr>
        <w:t xml:space="preserve">2024 </w:t>
      </w:r>
      <w:r w:rsidRPr="007F5146">
        <w:rPr>
          <w:b/>
        </w:rPr>
        <w:t xml:space="preserve">from </w:t>
      </w:r>
      <w:r w:rsidR="005558D4" w:rsidRPr="007F5146">
        <w:rPr>
          <w:b/>
        </w:rPr>
        <w:t>12 N</w:t>
      </w:r>
      <w:r w:rsidR="00AB7BF0" w:rsidRPr="007F5146">
        <w:rPr>
          <w:b/>
        </w:rPr>
        <w:t>oon</w:t>
      </w:r>
      <w:r w:rsidRPr="007F5146">
        <w:rPr>
          <w:b/>
        </w:rPr>
        <w:t>-</w:t>
      </w:r>
      <w:r w:rsidR="003655EB" w:rsidRPr="007F5146">
        <w:rPr>
          <w:b/>
        </w:rPr>
        <w:t>6</w:t>
      </w:r>
      <w:r w:rsidR="005558D4" w:rsidRPr="007F5146">
        <w:rPr>
          <w:b/>
        </w:rPr>
        <w:t xml:space="preserve"> PM</w:t>
      </w:r>
      <w:r>
        <w:t xml:space="preserve"> (hours subject to change).</w:t>
      </w:r>
      <w:r w:rsidR="00EE535F">
        <w:t xml:space="preserve"> Vendors will be located in Berkeley Springs State Park, which is in the middle of our little town of Berkeley Springs.</w:t>
      </w:r>
    </w:p>
    <w:p w14:paraId="6F84A996" w14:textId="76B73ACB" w:rsidR="001D13F3" w:rsidRDefault="00CE498E" w:rsidP="00F35D09">
      <w:pPr>
        <w:pStyle w:val="ListParagraph"/>
        <w:numPr>
          <w:ilvl w:val="0"/>
          <w:numId w:val="2"/>
        </w:numPr>
      </w:pPr>
      <w:r>
        <w:t>The Festival is a juried show</w:t>
      </w:r>
      <w:r w:rsidR="00EE535F">
        <w:t xml:space="preserve"> rather than “first come, first served”</w:t>
      </w:r>
      <w:r>
        <w:t xml:space="preserve">. </w:t>
      </w:r>
      <w:r w:rsidR="00EE535F">
        <w:t xml:space="preserve">Previous vendors have priority but you must apply! </w:t>
      </w:r>
      <w:r>
        <w:t xml:space="preserve">Vendors will be </w:t>
      </w:r>
      <w:r w:rsidR="001D13F3">
        <w:t>juried according to the following criteria:</w:t>
      </w:r>
    </w:p>
    <w:p w14:paraId="29B0BE7A" w14:textId="0B999FAD" w:rsidR="001D13F3" w:rsidRDefault="001D13F3" w:rsidP="001D13F3">
      <w:pPr>
        <w:pStyle w:val="ListParagraph"/>
        <w:numPr>
          <w:ilvl w:val="1"/>
          <w:numId w:val="2"/>
        </w:numPr>
      </w:pPr>
      <w:r>
        <w:t>Quality</w:t>
      </w:r>
    </w:p>
    <w:p w14:paraId="7080C619" w14:textId="77777777" w:rsidR="001D13F3" w:rsidRDefault="001D13F3" w:rsidP="001D13F3">
      <w:pPr>
        <w:pStyle w:val="ListParagraph"/>
        <w:numPr>
          <w:ilvl w:val="1"/>
          <w:numId w:val="2"/>
        </w:numPr>
      </w:pPr>
      <w:r>
        <w:t xml:space="preserve">Appropriateness for a </w:t>
      </w:r>
      <w:proofErr w:type="spellStart"/>
      <w:r>
        <w:t>Fairie</w:t>
      </w:r>
      <w:proofErr w:type="spellEnd"/>
      <w:r>
        <w:t xml:space="preserve"> Festival</w:t>
      </w:r>
    </w:p>
    <w:p w14:paraId="28399D98" w14:textId="157D5CB2" w:rsidR="001D13F3" w:rsidRDefault="001D13F3" w:rsidP="001D13F3">
      <w:pPr>
        <w:pStyle w:val="ListParagraph"/>
        <w:numPr>
          <w:ilvl w:val="1"/>
          <w:numId w:val="2"/>
        </w:numPr>
      </w:pPr>
      <w:r>
        <w:t xml:space="preserve">Uniqueness of product </w:t>
      </w:r>
      <w:r w:rsidR="003655EB">
        <w:t>within category</w:t>
      </w:r>
    </w:p>
    <w:p w14:paraId="51B7F51C" w14:textId="1D355945" w:rsidR="00F35D09" w:rsidRPr="00576D2A" w:rsidRDefault="00F35D09" w:rsidP="001D13F3">
      <w:pPr>
        <w:pStyle w:val="ListParagraph"/>
        <w:numPr>
          <w:ilvl w:val="1"/>
          <w:numId w:val="2"/>
        </w:numPr>
      </w:pPr>
      <w:r w:rsidRPr="00576D2A">
        <w:t xml:space="preserve">All items should be </w:t>
      </w:r>
      <w:r w:rsidR="007B2DCD">
        <w:t>made by you</w:t>
      </w:r>
      <w:r w:rsidRPr="00576D2A">
        <w:t xml:space="preserve">, </w:t>
      </w:r>
      <w:r w:rsidR="00CE498E">
        <w:t xml:space="preserve">or </w:t>
      </w:r>
      <w:r w:rsidR="00EE535F">
        <w:t>be “u</w:t>
      </w:r>
      <w:r w:rsidRPr="00576D2A">
        <w:t xml:space="preserve">nique </w:t>
      </w:r>
      <w:r w:rsidR="00EE535F">
        <w:t>c</w:t>
      </w:r>
      <w:r w:rsidRPr="00576D2A">
        <w:t>ollectibles</w:t>
      </w:r>
      <w:r w:rsidR="00EE535F">
        <w:t>” (</w:t>
      </w:r>
      <w:proofErr w:type="spellStart"/>
      <w:r w:rsidR="00EE535F">
        <w:t>ie</w:t>
      </w:r>
      <w:proofErr w:type="spellEnd"/>
      <w:r w:rsidR="00EE535F">
        <w:t>, no plastic junk, please!)</w:t>
      </w:r>
      <w:r w:rsidRPr="00576D2A">
        <w:t xml:space="preserve"> Vendors that provide a service </w:t>
      </w:r>
      <w:r w:rsidR="00CE498E">
        <w:t>(</w:t>
      </w:r>
      <w:proofErr w:type="spellStart"/>
      <w:r w:rsidR="00CE498E">
        <w:t>ie</w:t>
      </w:r>
      <w:proofErr w:type="spellEnd"/>
      <w:r w:rsidR="00CE498E">
        <w:t xml:space="preserve"> face painting, henna…) </w:t>
      </w:r>
      <w:r w:rsidR="003655EB">
        <w:t>are also juried</w:t>
      </w:r>
      <w:r w:rsidRPr="00576D2A">
        <w:t xml:space="preserve">.  </w:t>
      </w:r>
      <w:r w:rsidR="00585A7E" w:rsidRPr="00576D2A">
        <w:t>To</w:t>
      </w:r>
      <w:r w:rsidRPr="00576D2A">
        <w:t xml:space="preserve"> keep a level of quality and value we reserve the right to exclude items perceived to be of questionable value. </w:t>
      </w:r>
    </w:p>
    <w:p w14:paraId="4073ABEB" w14:textId="302A7D58" w:rsidR="000C450D" w:rsidRDefault="000C450D" w:rsidP="00F35D09">
      <w:pPr>
        <w:pStyle w:val="ListParagraph"/>
        <w:numPr>
          <w:ilvl w:val="0"/>
          <w:numId w:val="2"/>
        </w:numPr>
      </w:pPr>
      <w:r w:rsidRPr="00576D2A">
        <w:t>Applicants must provide all elements to create their booth Space including tables, chairs, canopies, etc.</w:t>
      </w:r>
      <w:r w:rsidR="00CE498E">
        <w:t xml:space="preserve"> Bringing in the May </w:t>
      </w:r>
      <w:r w:rsidRPr="00576D2A">
        <w:t xml:space="preserve">supplies the physical space only. </w:t>
      </w:r>
    </w:p>
    <w:p w14:paraId="69175E93" w14:textId="15C0E6EA" w:rsidR="001D13F3" w:rsidRDefault="00EE535F" w:rsidP="00F35D09">
      <w:pPr>
        <w:pStyle w:val="ListParagraph"/>
        <w:numPr>
          <w:ilvl w:val="0"/>
          <w:numId w:val="2"/>
        </w:numPr>
      </w:pPr>
      <w:r>
        <w:t>A</w:t>
      </w:r>
      <w:r w:rsidR="001D13F3">
        <w:t xml:space="preserve"> website where we can view your product</w:t>
      </w:r>
      <w:r>
        <w:t xml:space="preserve"> is highly preferable to sending photos</w:t>
      </w:r>
      <w:r w:rsidR="001D13F3">
        <w:t>. Not only is this easier for us, we can link to it from our website once you’re accepted.</w:t>
      </w:r>
      <w:r>
        <w:t xml:space="preserve"> Also, the website will tell us a bit more about you!</w:t>
      </w:r>
    </w:p>
    <w:p w14:paraId="6C05B453" w14:textId="205F64B0" w:rsidR="001D13F3" w:rsidRDefault="001D13F3" w:rsidP="00F35D09">
      <w:pPr>
        <w:pStyle w:val="ListParagraph"/>
        <w:numPr>
          <w:ilvl w:val="0"/>
          <w:numId w:val="2"/>
        </w:numPr>
      </w:pPr>
      <w:r>
        <w:t>All vendors must have a WV Business License NO EXCEPTIONS. Upon acceptance, we will send instructions for obtaining one</w:t>
      </w:r>
      <w:r w:rsidR="003655EB">
        <w:t xml:space="preserve"> if you need one</w:t>
      </w:r>
      <w:r>
        <w:t>.</w:t>
      </w:r>
      <w:r w:rsidR="00EE535F">
        <w:t xml:space="preserve"> WV Business licenses are $30 and have no expiration date. We will purchase your Town of Bath business license for you, but you must have the WV Business License first!</w:t>
      </w:r>
    </w:p>
    <w:p w14:paraId="161B6E9A" w14:textId="0F8AF4B9" w:rsidR="00EE535F" w:rsidRPr="00576D2A" w:rsidRDefault="00EE535F" w:rsidP="00F53544">
      <w:pPr>
        <w:pStyle w:val="ListParagraph"/>
        <w:numPr>
          <w:ilvl w:val="0"/>
          <w:numId w:val="2"/>
        </w:numPr>
      </w:pPr>
      <w:r>
        <w:t xml:space="preserve">Vendors </w:t>
      </w:r>
      <w:r w:rsidR="00F53544">
        <w:rPr>
          <w:b/>
          <w:bCs/>
        </w:rPr>
        <w:t xml:space="preserve">must </w:t>
      </w:r>
      <w:r w:rsidR="00F53544">
        <w:t>have</w:t>
      </w:r>
      <w:r>
        <w:t xml:space="preserve"> liability insurance. </w:t>
      </w:r>
      <w:r w:rsidR="00F53544">
        <w:t xml:space="preserve">Most professional vendors already have this, but if you need it, </w:t>
      </w:r>
      <w:r>
        <w:t xml:space="preserve"> </w:t>
      </w:r>
      <w:r w:rsidR="00F53544">
        <w:t>policies</w:t>
      </w:r>
      <w:r>
        <w:t xml:space="preserve"> are available online for as little as $50/event. </w:t>
      </w:r>
      <w:r w:rsidR="00F53544">
        <w:t xml:space="preserve">Check out </w:t>
      </w:r>
      <w:r w:rsidR="00F53544" w:rsidRPr="00F53544">
        <w:t>https://www.actinsurance.com/</w:t>
      </w:r>
    </w:p>
    <w:p w14:paraId="000C2A25" w14:textId="412EBA22" w:rsidR="001D13F3" w:rsidRDefault="000C450D" w:rsidP="00F35D09">
      <w:pPr>
        <w:pStyle w:val="ListParagraph"/>
        <w:numPr>
          <w:ilvl w:val="0"/>
          <w:numId w:val="2"/>
        </w:numPr>
      </w:pPr>
      <w:r w:rsidRPr="00576D2A">
        <w:t xml:space="preserve">Vendor is responsible for setting up their booth in the provided timeline and </w:t>
      </w:r>
      <w:r w:rsidR="003655EB">
        <w:t>is</w:t>
      </w:r>
      <w:r w:rsidRPr="00576D2A">
        <w:t xml:space="preserve"> responsible for leaving their area litter free and in the same condition as when they arrived.</w:t>
      </w:r>
      <w:r w:rsidR="003655EB">
        <w:t xml:space="preserve"> We encourage you to use green products for bagging/wrapping etc.</w:t>
      </w:r>
    </w:p>
    <w:p w14:paraId="0BC1E69C" w14:textId="50B1B056" w:rsidR="000C450D" w:rsidRPr="00576D2A" w:rsidRDefault="001D13F3" w:rsidP="00F35D09">
      <w:pPr>
        <w:pStyle w:val="ListParagraph"/>
        <w:numPr>
          <w:ilvl w:val="0"/>
          <w:numId w:val="2"/>
        </w:numPr>
      </w:pPr>
      <w:r>
        <w:t>There is no electric</w:t>
      </w:r>
      <w:r w:rsidR="007B2DCD">
        <w:t xml:space="preserve">ity </w:t>
      </w:r>
      <w:r>
        <w:t>provided or available.</w:t>
      </w:r>
      <w:r w:rsidR="000C450D" w:rsidRPr="00576D2A">
        <w:t xml:space="preserve"> </w:t>
      </w:r>
      <w:r w:rsidR="005C73F2">
        <w:t>There is decent cell service for most carriers.</w:t>
      </w:r>
    </w:p>
    <w:p w14:paraId="56606BFF" w14:textId="4B2D630D" w:rsidR="00CE498E" w:rsidRDefault="000C450D" w:rsidP="00F35D09">
      <w:pPr>
        <w:pStyle w:val="ListParagraph"/>
        <w:numPr>
          <w:ilvl w:val="0"/>
          <w:numId w:val="2"/>
        </w:numPr>
      </w:pPr>
      <w:r w:rsidRPr="00576D2A">
        <w:t xml:space="preserve">Booth set up is Friday, </w:t>
      </w:r>
      <w:r w:rsidR="00CE498E">
        <w:t xml:space="preserve">May </w:t>
      </w:r>
      <w:r w:rsidR="007B2DCD">
        <w:t>17</w:t>
      </w:r>
      <w:r w:rsidR="00CE498E">
        <w:t xml:space="preserve"> from noon until dark. Those setting up on Saturday must do so, and have their vehicle moved, by no later than 9:00 am</w:t>
      </w:r>
    </w:p>
    <w:p w14:paraId="54F2D428" w14:textId="3A07C013" w:rsidR="000C450D" w:rsidRPr="00576D2A" w:rsidRDefault="000C450D" w:rsidP="00F35D09">
      <w:pPr>
        <w:pStyle w:val="ListParagraph"/>
        <w:numPr>
          <w:ilvl w:val="0"/>
          <w:numId w:val="2"/>
        </w:numPr>
      </w:pPr>
      <w:r w:rsidRPr="00576D2A">
        <w:t xml:space="preserve">Vendors are responsible for securing their booths for the overnight and off festival times. </w:t>
      </w:r>
    </w:p>
    <w:p w14:paraId="33542352" w14:textId="2BE79B52" w:rsidR="000C450D" w:rsidRPr="00576D2A" w:rsidRDefault="000C450D" w:rsidP="00F35D09">
      <w:pPr>
        <w:pStyle w:val="ListParagraph"/>
        <w:numPr>
          <w:ilvl w:val="0"/>
          <w:numId w:val="2"/>
        </w:numPr>
      </w:pPr>
      <w:r w:rsidRPr="00576D2A">
        <w:t xml:space="preserve">Booths cannot be dismantled until </w:t>
      </w:r>
      <w:r w:rsidR="005C73F2">
        <w:t>closing</w:t>
      </w:r>
      <w:r w:rsidRPr="00576D2A">
        <w:t xml:space="preserve"> on Sunday unless prior approval is arranged with the Festival Committee. </w:t>
      </w:r>
    </w:p>
    <w:p w14:paraId="695E0F7B" w14:textId="1DAD15B1" w:rsidR="00EE535F" w:rsidRDefault="00510375" w:rsidP="00510375">
      <w:pPr>
        <w:pStyle w:val="ListParagraph"/>
        <w:numPr>
          <w:ilvl w:val="0"/>
          <w:numId w:val="2"/>
        </w:numPr>
      </w:pPr>
      <w:r>
        <w:t>The 202</w:t>
      </w:r>
      <w:r w:rsidR="005A44C4">
        <w:t>4</w:t>
      </w:r>
      <w:r>
        <w:t xml:space="preserve"> vendor fee is </w:t>
      </w:r>
    </w:p>
    <w:p w14:paraId="29B742B2" w14:textId="5884D586" w:rsidR="000C450D" w:rsidRDefault="00510375" w:rsidP="00EE535F">
      <w:pPr>
        <w:pStyle w:val="ListParagraph"/>
        <w:numPr>
          <w:ilvl w:val="1"/>
          <w:numId w:val="2"/>
        </w:numPr>
      </w:pPr>
      <w:r>
        <w:t>$</w:t>
      </w:r>
      <w:r w:rsidR="007B2DCD">
        <w:t>175</w:t>
      </w:r>
      <w:r>
        <w:t xml:space="preserve"> for a </w:t>
      </w:r>
      <w:r w:rsidR="00CE498E">
        <w:t>Standard 10x10</w:t>
      </w:r>
      <w:r w:rsidR="00EE535F">
        <w:t>.</w:t>
      </w:r>
    </w:p>
    <w:p w14:paraId="7B005F7A" w14:textId="518DD4E9" w:rsidR="00EE535F" w:rsidRPr="00576D2A" w:rsidRDefault="00EE535F" w:rsidP="00EE535F">
      <w:pPr>
        <w:pStyle w:val="ListParagraph"/>
        <w:numPr>
          <w:ilvl w:val="1"/>
          <w:numId w:val="2"/>
        </w:numPr>
      </w:pPr>
      <w:r>
        <w:t>$225 for 10x20</w:t>
      </w:r>
    </w:p>
    <w:p w14:paraId="6A998DD9" w14:textId="0F367827" w:rsidR="000C450D" w:rsidRPr="00FF6A76" w:rsidRDefault="00510375" w:rsidP="00693916">
      <w:pPr>
        <w:ind w:left="1080"/>
        <w:rPr>
          <w:b/>
        </w:rPr>
      </w:pPr>
      <w:r>
        <w:t>We may be able to accommodate larger/unusual shaped booths at additional cost.</w:t>
      </w:r>
      <w:r w:rsidR="0023620E">
        <w:t xml:space="preserve"> </w:t>
      </w:r>
      <w:r w:rsidR="00FF6A76">
        <w:br/>
      </w:r>
      <w:r w:rsidR="0023620E" w:rsidRPr="00FF6A76">
        <w:rPr>
          <w:b/>
        </w:rPr>
        <w:t>Instructions for payment will be sent upon your acceptance.</w:t>
      </w:r>
    </w:p>
    <w:p w14:paraId="09B0C9EC" w14:textId="1468B2AB" w:rsidR="00576D2A" w:rsidRDefault="00CE498E" w:rsidP="00CE498E">
      <w:pPr>
        <w:pStyle w:val="ListParagraph"/>
        <w:numPr>
          <w:ilvl w:val="0"/>
          <w:numId w:val="2"/>
        </w:numPr>
      </w:pPr>
      <w:r>
        <w:t>Weapons and illegal drug paraphernalia are prohibited. We also encourage vendors to keep in mind that this a family event, so please keep your products “PG.” In order to be as inclusive as possible, please refrain from bringing any overtly religious items. Thank you!</w:t>
      </w:r>
    </w:p>
    <w:p w14:paraId="7B4315AA" w14:textId="418FA57B" w:rsidR="001D13F3" w:rsidRDefault="00CE498E" w:rsidP="001D13F3">
      <w:pPr>
        <w:pStyle w:val="ListParagraph"/>
        <w:numPr>
          <w:ilvl w:val="0"/>
          <w:numId w:val="2"/>
        </w:numPr>
      </w:pPr>
      <w:r>
        <w:t>Wear a costume and decorate your tent appropriately.</w:t>
      </w:r>
      <w:r w:rsidR="001D13F3">
        <w:t xml:space="preserve"> Be a part of the fun!</w:t>
      </w:r>
    </w:p>
    <w:p w14:paraId="3ECC2AFD" w14:textId="2B09F6DA" w:rsidR="001D13F3" w:rsidRDefault="001D13F3" w:rsidP="001D13F3">
      <w:pPr>
        <w:pStyle w:val="ListParagraph"/>
        <w:numPr>
          <w:ilvl w:val="0"/>
          <w:numId w:val="2"/>
        </w:numPr>
      </w:pPr>
      <w:r w:rsidRPr="001139CE">
        <w:rPr>
          <w:b/>
        </w:rPr>
        <w:t xml:space="preserve">Vendor applications will be open until </w:t>
      </w:r>
      <w:r w:rsidR="001139CE" w:rsidRPr="001139CE">
        <w:rPr>
          <w:b/>
        </w:rPr>
        <w:t>February 15</w:t>
      </w:r>
      <w:r>
        <w:t xml:space="preserve">. Acceptances will be emailed by </w:t>
      </w:r>
      <w:r w:rsidR="005C73F2">
        <w:t>April 15</w:t>
      </w:r>
      <w:r>
        <w:t xml:space="preserve">. </w:t>
      </w:r>
      <w:r w:rsidR="001139CE">
        <w:br/>
      </w:r>
      <w:bookmarkStart w:id="0" w:name="_GoBack"/>
      <w:bookmarkEnd w:id="0"/>
      <w:r>
        <w:t>PLEASE MAKE SURE YOUR EMAIL IS CORRECT</w:t>
      </w:r>
      <w:r w:rsidR="005C73F2">
        <w:t>LY TYPED</w:t>
      </w:r>
      <w:r>
        <w:t xml:space="preserve">! </w:t>
      </w:r>
      <w:r w:rsidR="00EE535F">
        <w:t xml:space="preserve">Email is the ONLY way we will convey your vending status. “Not getting the email” is not an excuse. </w:t>
      </w:r>
    </w:p>
    <w:p w14:paraId="387A024D" w14:textId="79CA445B" w:rsidR="00576D2A" w:rsidRPr="001D13F3" w:rsidRDefault="001D13F3" w:rsidP="001D13F3">
      <w:pPr>
        <w:rPr>
          <w:b/>
          <w:bCs/>
          <w:i/>
          <w:iCs/>
        </w:rPr>
      </w:pPr>
      <w:r>
        <w:rPr>
          <w:b/>
          <w:bCs/>
          <w:i/>
          <w:iCs/>
        </w:rPr>
        <w:t>Bringing in the May and/or its sponsors are</w:t>
      </w:r>
      <w:r w:rsidR="00576D2A" w:rsidRPr="001D13F3">
        <w:rPr>
          <w:b/>
          <w:bCs/>
          <w:i/>
          <w:iCs/>
        </w:rPr>
        <w:t xml:space="preserve"> not responsible for loss, damage, theft, or acts of nature. Signing of the vendor application serves as confirmation of vendors agreement to these terms. </w:t>
      </w:r>
    </w:p>
    <w:p w14:paraId="4A8C0A2F" w14:textId="2A691A1F" w:rsidR="00EE535F" w:rsidRDefault="00576D2A">
      <w:pPr>
        <w:rPr>
          <w:b/>
          <w:bCs/>
          <w:i/>
          <w:iCs/>
        </w:rPr>
      </w:pPr>
      <w:r w:rsidRPr="00EE535F">
        <w:rPr>
          <w:b/>
          <w:bCs/>
          <w:i/>
          <w:iCs/>
        </w:rPr>
        <w:t xml:space="preserve">Vendors not adhering to these rules will be asked to leave and will forfeit all vendor fees. </w:t>
      </w:r>
      <w:r w:rsidR="00EE535F">
        <w:rPr>
          <w:b/>
          <w:bCs/>
          <w:i/>
          <w:iCs/>
        </w:rPr>
        <w:br w:type="page"/>
      </w:r>
    </w:p>
    <w:p w14:paraId="62B7039E" w14:textId="35D83DC3" w:rsidR="00EE535F" w:rsidRDefault="00EE535F" w:rsidP="00EE535F">
      <w:pPr>
        <w:jc w:val="center"/>
        <w:rPr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43C6316A" wp14:editId="2562859A">
            <wp:extent cx="2718262" cy="1810028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62" cy="1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6365" w14:textId="6F0330BD" w:rsidR="006E552A" w:rsidRDefault="006E552A" w:rsidP="00EE535F"/>
    <w:p w14:paraId="169B1421" w14:textId="77777777" w:rsidR="006E552A" w:rsidRPr="00763484" w:rsidRDefault="006E552A" w:rsidP="006E552A">
      <w:pPr>
        <w:jc w:val="center"/>
        <w:rPr>
          <w:b/>
          <w:bCs/>
          <w:sz w:val="36"/>
          <w:szCs w:val="36"/>
        </w:rPr>
      </w:pPr>
      <w:r w:rsidRPr="00763484">
        <w:rPr>
          <w:b/>
          <w:bCs/>
          <w:sz w:val="36"/>
          <w:szCs w:val="36"/>
        </w:rPr>
        <w:t>Vendor Application</w:t>
      </w:r>
    </w:p>
    <w:p w14:paraId="565FE1D2" w14:textId="77777777" w:rsidR="006E552A" w:rsidRDefault="006E552A" w:rsidP="006E552A"/>
    <w:p w14:paraId="52935481" w14:textId="77777777" w:rsidR="00F376C6" w:rsidRDefault="00F376C6" w:rsidP="00763484">
      <w:pPr>
        <w:spacing w:line="288" w:lineRule="auto"/>
      </w:pPr>
      <w:r>
        <w:t>Please read the Vendor Information before applying. Thank you!</w:t>
      </w:r>
    </w:p>
    <w:p w14:paraId="37671918" w14:textId="31010E22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Name of Vendor: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093A8577" w14:textId="10880C51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Contact name: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251ECE3F" w14:textId="4E4D2A5C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Doing Business as (Optional) 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1D6FF51D" w14:textId="015EE856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Email: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6B1B2702" w14:textId="3103E7B6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Address: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245B835E" w14:textId="7DDCFAFF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City: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47D07A14" w14:textId="2195F1BA" w:rsidR="006E552A" w:rsidRPr="00763484" w:rsidRDefault="006E552A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State, Zip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2AE88F45" w14:textId="106729CA" w:rsidR="007B2DCD" w:rsidRPr="00763484" w:rsidRDefault="007B2DCD" w:rsidP="00763484">
      <w:pPr>
        <w:tabs>
          <w:tab w:val="righ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Website: (Highly recommended!)</w:t>
      </w:r>
      <w:r w:rsid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ab/>
      </w:r>
    </w:p>
    <w:p w14:paraId="1E5A0A82" w14:textId="21A423E0" w:rsidR="006E552A" w:rsidRPr="00763484" w:rsidRDefault="006E552A" w:rsidP="00763484">
      <w:pPr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Phone (cell preferred)</w:t>
      </w:r>
      <w:r w:rsidR="00763484">
        <w:rPr>
          <w:sz w:val="24"/>
          <w:szCs w:val="24"/>
        </w:rPr>
        <w:t xml:space="preserve">  _______________________________  </w:t>
      </w:r>
      <w:r w:rsidRPr="00763484">
        <w:rPr>
          <w:sz w:val="24"/>
          <w:szCs w:val="24"/>
        </w:rPr>
        <w:t>May we send you texts?</w:t>
      </w:r>
      <w:r w:rsidR="00763484">
        <w:rPr>
          <w:sz w:val="24"/>
          <w:szCs w:val="24"/>
        </w:rPr>
        <w:t xml:space="preserve">  </w:t>
      </w:r>
    </w:p>
    <w:p w14:paraId="0113B751" w14:textId="7E2B5814" w:rsidR="006E552A" w:rsidRPr="00763484" w:rsidRDefault="006E552A" w:rsidP="00763484">
      <w:pPr>
        <w:tabs>
          <w:tab w:val="left" w:leader="underscore" w:pos="9720"/>
        </w:tabs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 xml:space="preserve">WV Business License# </w:t>
      </w:r>
      <w:r w:rsidR="00763484">
        <w:rPr>
          <w:sz w:val="24"/>
          <w:szCs w:val="24"/>
        </w:rPr>
        <w:t xml:space="preserve"> </w:t>
      </w:r>
      <w:r w:rsidR="00763484">
        <w:rPr>
          <w:sz w:val="24"/>
          <w:szCs w:val="24"/>
        </w:rPr>
        <w:tab/>
      </w:r>
    </w:p>
    <w:p w14:paraId="403CF8FC" w14:textId="1BD7F2CD" w:rsidR="006E552A" w:rsidRPr="00763484" w:rsidRDefault="006E552A" w:rsidP="00763484">
      <w:pPr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 xml:space="preserve">Please list your product(s). </w:t>
      </w:r>
      <w:r w:rsidR="00763484">
        <w:rPr>
          <w:sz w:val="24"/>
          <w:szCs w:val="24"/>
        </w:rPr>
        <w:br/>
      </w:r>
      <w:r w:rsidRPr="00763484">
        <w:rPr>
          <w:sz w:val="24"/>
          <w:szCs w:val="24"/>
        </w:rPr>
        <w:t xml:space="preserve">Only products you list here will be permitted for sale in your booth. </w:t>
      </w:r>
    </w:p>
    <w:p w14:paraId="7E28B0D0" w14:textId="77777777" w:rsidR="006E552A" w:rsidRDefault="006E552A" w:rsidP="00763484">
      <w:pPr>
        <w:spacing w:line="288" w:lineRule="auto"/>
        <w:rPr>
          <w:sz w:val="24"/>
          <w:szCs w:val="24"/>
        </w:rPr>
      </w:pPr>
    </w:p>
    <w:p w14:paraId="468A6C6D" w14:textId="77777777" w:rsidR="00763484" w:rsidRPr="00763484" w:rsidRDefault="00763484" w:rsidP="00763484">
      <w:pPr>
        <w:spacing w:line="288" w:lineRule="auto"/>
        <w:rPr>
          <w:sz w:val="24"/>
          <w:szCs w:val="24"/>
        </w:rPr>
      </w:pPr>
    </w:p>
    <w:p w14:paraId="66E85B49" w14:textId="5FDEF631" w:rsidR="00F376C6" w:rsidRPr="00763484" w:rsidRDefault="00F376C6" w:rsidP="00763484">
      <w:pPr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>Price point (min-max)</w:t>
      </w:r>
      <w:r w:rsidR="00763484">
        <w:rPr>
          <w:sz w:val="24"/>
          <w:szCs w:val="24"/>
        </w:rPr>
        <w:t xml:space="preserve">: </w:t>
      </w:r>
    </w:p>
    <w:p w14:paraId="2C88AFD2" w14:textId="2EADDC46" w:rsidR="006E552A" w:rsidRPr="00763484" w:rsidRDefault="006E552A" w:rsidP="00763484">
      <w:pPr>
        <w:spacing w:line="288" w:lineRule="auto"/>
        <w:rPr>
          <w:sz w:val="24"/>
          <w:szCs w:val="24"/>
        </w:rPr>
      </w:pPr>
      <w:r w:rsidRPr="00763484">
        <w:rPr>
          <w:sz w:val="24"/>
          <w:szCs w:val="24"/>
        </w:rPr>
        <w:t xml:space="preserve">Would you like to demonstrate your art/craft? </w:t>
      </w:r>
      <w:r w:rsidR="00763484">
        <w:rPr>
          <w:sz w:val="24"/>
          <w:szCs w:val="24"/>
        </w:rPr>
        <w:br/>
      </w:r>
      <w:r w:rsidRPr="00763484">
        <w:rPr>
          <w:sz w:val="24"/>
          <w:szCs w:val="24"/>
        </w:rPr>
        <w:t>Please consider it; we’d like as much audience engagement as possible.  Yes</w:t>
      </w:r>
      <w:r w:rsidR="00763484">
        <w:rPr>
          <w:sz w:val="24"/>
          <w:szCs w:val="24"/>
        </w:rPr>
        <w:t xml:space="preserve">  </w:t>
      </w:r>
      <w:r w:rsidRPr="00763484">
        <w:rPr>
          <w:sz w:val="24"/>
          <w:szCs w:val="24"/>
        </w:rPr>
        <w:t xml:space="preserve">   </w:t>
      </w:r>
      <w:r w:rsidR="00763484">
        <w:rPr>
          <w:sz w:val="24"/>
          <w:szCs w:val="24"/>
        </w:rPr>
        <w:t xml:space="preserve"> </w:t>
      </w:r>
      <w:r w:rsidR="008B7CBA">
        <w:rPr>
          <w:sz w:val="24"/>
          <w:szCs w:val="24"/>
        </w:rPr>
        <w:t xml:space="preserve">    </w:t>
      </w:r>
      <w:r w:rsidRPr="00763484">
        <w:rPr>
          <w:sz w:val="24"/>
          <w:szCs w:val="24"/>
        </w:rPr>
        <w:t>No</w:t>
      </w:r>
      <w:r w:rsidR="00763484">
        <w:rPr>
          <w:sz w:val="24"/>
          <w:szCs w:val="24"/>
        </w:rPr>
        <w:t xml:space="preserve">    </w:t>
      </w:r>
    </w:p>
    <w:sectPr w:rsidR="006E552A" w:rsidRPr="00763484" w:rsidSect="00763484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654"/>
    <w:multiLevelType w:val="hybridMultilevel"/>
    <w:tmpl w:val="E076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2028"/>
    <w:multiLevelType w:val="hybridMultilevel"/>
    <w:tmpl w:val="879A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230"/>
    <w:multiLevelType w:val="hybridMultilevel"/>
    <w:tmpl w:val="993E7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0366"/>
    <w:multiLevelType w:val="hybridMultilevel"/>
    <w:tmpl w:val="14F8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9"/>
    <w:rsid w:val="000C450D"/>
    <w:rsid w:val="001139CE"/>
    <w:rsid w:val="001D13F3"/>
    <w:rsid w:val="0021340E"/>
    <w:rsid w:val="0023620E"/>
    <w:rsid w:val="003655EB"/>
    <w:rsid w:val="00510375"/>
    <w:rsid w:val="005558D4"/>
    <w:rsid w:val="00576D2A"/>
    <w:rsid w:val="00585A7E"/>
    <w:rsid w:val="005A44C4"/>
    <w:rsid w:val="005C73F2"/>
    <w:rsid w:val="00682060"/>
    <w:rsid w:val="00693916"/>
    <w:rsid w:val="006B143E"/>
    <w:rsid w:val="006E552A"/>
    <w:rsid w:val="00712246"/>
    <w:rsid w:val="00763484"/>
    <w:rsid w:val="007B2DCD"/>
    <w:rsid w:val="007F5146"/>
    <w:rsid w:val="008B7CBA"/>
    <w:rsid w:val="00AB7BF0"/>
    <w:rsid w:val="00CE498E"/>
    <w:rsid w:val="00DC576C"/>
    <w:rsid w:val="00E00E22"/>
    <w:rsid w:val="00EE535F"/>
    <w:rsid w:val="00F35D09"/>
    <w:rsid w:val="00F376C6"/>
    <w:rsid w:val="00F5354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0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Breeden</dc:creator>
  <cp:keywords/>
  <dc:description/>
  <cp:lastModifiedBy>Kurt E Griffith</cp:lastModifiedBy>
  <cp:revision>9</cp:revision>
  <cp:lastPrinted>2024-01-12T19:37:00Z</cp:lastPrinted>
  <dcterms:created xsi:type="dcterms:W3CDTF">2024-01-12T19:37:00Z</dcterms:created>
  <dcterms:modified xsi:type="dcterms:W3CDTF">2024-01-13T21:01:00Z</dcterms:modified>
</cp:coreProperties>
</file>